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BE" w:rsidRPr="008F62F6" w:rsidRDefault="008F62F6">
      <w:pPr>
        <w:rPr>
          <w:rFonts w:ascii="Times New Roman" w:hAnsi="Times New Roman" w:cs="Times New Roman"/>
          <w:sz w:val="28"/>
          <w:szCs w:val="28"/>
        </w:rPr>
      </w:pPr>
      <w:r w:rsidRPr="008F62F6">
        <w:rPr>
          <w:rFonts w:ascii="Times New Roman" w:hAnsi="Times New Roman" w:cs="Times New Roman"/>
          <w:sz w:val="28"/>
          <w:szCs w:val="28"/>
        </w:rPr>
        <w:t>Dear Class,</w:t>
      </w:r>
    </w:p>
    <w:p w:rsidR="00401F1F" w:rsidRDefault="008F62F6">
      <w:pPr>
        <w:rPr>
          <w:rFonts w:ascii="Times New Roman" w:hAnsi="Times New Roman" w:cs="Times New Roman"/>
          <w:sz w:val="28"/>
          <w:szCs w:val="28"/>
        </w:rPr>
      </w:pPr>
      <w:r w:rsidRPr="008F62F6">
        <w:rPr>
          <w:rFonts w:ascii="Times New Roman" w:hAnsi="Times New Roman" w:cs="Times New Roman"/>
          <w:sz w:val="28"/>
          <w:szCs w:val="28"/>
        </w:rPr>
        <w:t>A Ver</w:t>
      </w:r>
      <w:r w:rsidR="00AF7E04">
        <w:rPr>
          <w:rFonts w:ascii="Times New Roman" w:hAnsi="Times New Roman" w:cs="Times New Roman"/>
          <w:sz w:val="28"/>
          <w:szCs w:val="28"/>
        </w:rPr>
        <w:t>y Happy New Year to all of you!</w:t>
      </w:r>
      <w:r w:rsidR="00AF7E04">
        <w:rPr>
          <w:rFonts w:ascii="Times New Roman" w:hAnsi="Times New Roman" w:cs="Times New Roman"/>
          <w:sz w:val="28"/>
          <w:szCs w:val="28"/>
        </w:rPr>
        <w:br/>
      </w:r>
      <w:r w:rsidRPr="008F62F6">
        <w:rPr>
          <w:rFonts w:ascii="Times New Roman" w:hAnsi="Times New Roman" w:cs="Times New Roman"/>
          <w:sz w:val="28"/>
          <w:szCs w:val="28"/>
        </w:rPr>
        <w:t xml:space="preserve">Welcome to 296A. </w:t>
      </w:r>
      <w:r>
        <w:rPr>
          <w:rFonts w:ascii="Times New Roman" w:hAnsi="Times New Roman" w:cs="Times New Roman"/>
          <w:sz w:val="28"/>
          <w:szCs w:val="28"/>
        </w:rPr>
        <w:t>I am attaching a course outline.</w:t>
      </w:r>
      <w:r w:rsidR="00401F1F">
        <w:rPr>
          <w:rFonts w:ascii="Times New Roman" w:hAnsi="Times New Roman" w:cs="Times New Roman"/>
          <w:sz w:val="28"/>
          <w:szCs w:val="28"/>
        </w:rPr>
        <w:br/>
        <w:t>I look forward to seeing you all tomorrow, and answering</w:t>
      </w:r>
    </w:p>
    <w:p w:rsidR="008F62F6" w:rsidRDefault="008F6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trying to understand your objectives in attending this seminar course, as well as your background. My intent is to further tune the cour</w:t>
      </w:r>
      <w:r w:rsidR="00425651">
        <w:rPr>
          <w:rFonts w:ascii="Times New Roman" w:hAnsi="Times New Roman" w:cs="Times New Roman"/>
          <w:sz w:val="28"/>
          <w:szCs w:val="28"/>
        </w:rPr>
        <w:t xml:space="preserve">se to benefit you as much as is </w:t>
      </w:r>
      <w:r>
        <w:rPr>
          <w:rFonts w:ascii="Times New Roman" w:hAnsi="Times New Roman" w:cs="Times New Roman"/>
          <w:sz w:val="28"/>
          <w:szCs w:val="28"/>
        </w:rPr>
        <w:t>possible.</w:t>
      </w:r>
    </w:p>
    <w:p w:rsidR="00D877F8" w:rsidRDefault="00D87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290 is a basic data mining course.</w:t>
      </w:r>
      <w:r>
        <w:rPr>
          <w:rFonts w:ascii="Times New Roman" w:hAnsi="Times New Roman" w:cs="Times New Roman"/>
          <w:sz w:val="28"/>
          <w:szCs w:val="28"/>
        </w:rPr>
        <w:br/>
        <w:t>296A-2 is an Industry Thought Leaders Seminar.</w:t>
      </w:r>
      <w:r>
        <w:rPr>
          <w:rFonts w:ascii="Times New Roman" w:hAnsi="Times New Roman" w:cs="Times New Roman"/>
          <w:sz w:val="28"/>
          <w:szCs w:val="28"/>
        </w:rPr>
        <w:br/>
        <w:t>296A-3 is an Advanced Project Course</w:t>
      </w:r>
      <w:bookmarkStart w:id="0" w:name="_GoBack"/>
      <w:bookmarkEnd w:id="0"/>
    </w:p>
    <w:p w:rsidR="008F62F6" w:rsidRDefault="008F6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complete this short questionnaire individually and </w:t>
      </w:r>
      <w:r w:rsidR="00425651">
        <w:rPr>
          <w:rFonts w:ascii="Times New Roman" w:hAnsi="Times New Roman" w:cs="Times New Roman"/>
          <w:sz w:val="28"/>
          <w:szCs w:val="28"/>
        </w:rPr>
        <w:t>email me tonight or early tomorrow morning, if at all possible.</w:t>
      </w:r>
      <w:r w:rsidR="007A5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D7C" w:rsidRDefault="007A5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 mark with X.</w:t>
      </w:r>
    </w:p>
    <w:p w:rsidR="007A5D7C" w:rsidRDefault="007A5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 </w:t>
      </w:r>
      <w:r w:rsidR="00AF7E0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Dept</w:t>
      </w:r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School</w:t>
      </w:r>
      <w:r w:rsidR="00AF7E04">
        <w:rPr>
          <w:rFonts w:ascii="Times New Roman" w:hAnsi="Times New Roman" w:cs="Times New Roman"/>
          <w:sz w:val="28"/>
          <w:szCs w:val="28"/>
        </w:rPr>
        <w:t xml:space="preserve">               Degree Program,        Year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165"/>
        <w:gridCol w:w="1243"/>
        <w:gridCol w:w="3845"/>
        <w:gridCol w:w="3295"/>
      </w:tblGrid>
      <w:tr w:rsidR="00AF7E04" w:rsidTr="00AF7E04">
        <w:tc>
          <w:tcPr>
            <w:tcW w:w="2178" w:type="dxa"/>
          </w:tcPr>
          <w:p w:rsidR="00425651" w:rsidRDefault="0042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25651" w:rsidRDefault="0042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425651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Discipline</w:t>
            </w:r>
          </w:p>
        </w:tc>
        <w:tc>
          <w:tcPr>
            <w:tcW w:w="3330" w:type="dxa"/>
          </w:tcPr>
          <w:p w:rsidR="00425651" w:rsidRDefault="00A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</w:p>
        </w:tc>
      </w:tr>
      <w:tr w:rsidR="00AF7E04" w:rsidTr="00AF7E04">
        <w:tc>
          <w:tcPr>
            <w:tcW w:w="2178" w:type="dxa"/>
          </w:tcPr>
          <w:p w:rsidR="00425651" w:rsidRDefault="0042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25651" w:rsidRDefault="007A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</w:t>
            </w:r>
          </w:p>
        </w:tc>
        <w:tc>
          <w:tcPr>
            <w:tcW w:w="3870" w:type="dxa"/>
          </w:tcPr>
          <w:p w:rsidR="00425651" w:rsidRDefault="0042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425651" w:rsidRDefault="0042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04" w:rsidTr="00AF7E04">
        <w:tc>
          <w:tcPr>
            <w:tcW w:w="2178" w:type="dxa"/>
          </w:tcPr>
          <w:p w:rsidR="00425651" w:rsidRDefault="0042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25651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</w:t>
            </w:r>
          </w:p>
        </w:tc>
        <w:tc>
          <w:tcPr>
            <w:tcW w:w="3870" w:type="dxa"/>
          </w:tcPr>
          <w:p w:rsidR="00425651" w:rsidRDefault="0042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425651" w:rsidRDefault="0042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04" w:rsidTr="00AF7E04">
        <w:tc>
          <w:tcPr>
            <w:tcW w:w="2178" w:type="dxa"/>
          </w:tcPr>
          <w:p w:rsidR="00425651" w:rsidRDefault="0042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25651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</w:p>
        </w:tc>
        <w:tc>
          <w:tcPr>
            <w:tcW w:w="3870" w:type="dxa"/>
          </w:tcPr>
          <w:p w:rsidR="00425651" w:rsidRDefault="0042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425651" w:rsidRDefault="0042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04" w:rsidTr="00AF7E04">
        <w:tc>
          <w:tcPr>
            <w:tcW w:w="2178" w:type="dxa"/>
          </w:tcPr>
          <w:p w:rsidR="00425651" w:rsidRDefault="0042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25651" w:rsidRDefault="0042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425651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Mining  Machine</w:t>
            </w:r>
            <w:r w:rsidR="00AF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</w:p>
        </w:tc>
        <w:tc>
          <w:tcPr>
            <w:tcW w:w="3330" w:type="dxa"/>
          </w:tcPr>
          <w:p w:rsidR="00425651" w:rsidRDefault="00A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/Stats  Linear Algebra</w:t>
            </w:r>
          </w:p>
        </w:tc>
      </w:tr>
      <w:tr w:rsidR="00AF7E04" w:rsidTr="00AF7E04">
        <w:tc>
          <w:tcPr>
            <w:tcW w:w="2178" w:type="dxa"/>
          </w:tcPr>
          <w:p w:rsidR="00425651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Exposure Level</w:t>
            </w:r>
          </w:p>
        </w:tc>
        <w:tc>
          <w:tcPr>
            <w:tcW w:w="1170" w:type="dxa"/>
          </w:tcPr>
          <w:p w:rsidR="00425651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</w:t>
            </w:r>
          </w:p>
        </w:tc>
        <w:tc>
          <w:tcPr>
            <w:tcW w:w="3870" w:type="dxa"/>
          </w:tcPr>
          <w:p w:rsidR="00425651" w:rsidRDefault="0042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425651" w:rsidRDefault="0042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04" w:rsidTr="00AF7E04">
        <w:tc>
          <w:tcPr>
            <w:tcW w:w="2178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25651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Medium</w:t>
            </w:r>
          </w:p>
        </w:tc>
        <w:tc>
          <w:tcPr>
            <w:tcW w:w="3870" w:type="dxa"/>
          </w:tcPr>
          <w:p w:rsidR="00425651" w:rsidRDefault="0042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425651" w:rsidRDefault="0042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04" w:rsidTr="00AF7E04">
        <w:tc>
          <w:tcPr>
            <w:tcW w:w="2178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Low</w:t>
            </w:r>
          </w:p>
        </w:tc>
        <w:tc>
          <w:tcPr>
            <w:tcW w:w="387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04" w:rsidTr="00AF7E04">
        <w:tc>
          <w:tcPr>
            <w:tcW w:w="2178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</w:tc>
        <w:tc>
          <w:tcPr>
            <w:tcW w:w="387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04" w:rsidTr="00AF7E04">
        <w:tc>
          <w:tcPr>
            <w:tcW w:w="2178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04" w:rsidTr="00AF7E04">
        <w:tc>
          <w:tcPr>
            <w:tcW w:w="2178" w:type="dxa"/>
          </w:tcPr>
          <w:p w:rsidR="0073671A" w:rsidRDefault="00A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Concurrent i290</w:t>
            </w:r>
          </w:p>
        </w:tc>
        <w:tc>
          <w:tcPr>
            <w:tcW w:w="117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04" w:rsidTr="00AF7E04">
        <w:tc>
          <w:tcPr>
            <w:tcW w:w="2178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E04" w:rsidRPr="00B357D6" w:rsidRDefault="00AF7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7D6">
              <w:rPr>
                <w:rFonts w:ascii="Times New Roman" w:hAnsi="Times New Roman" w:cs="Times New Roman"/>
                <w:b/>
                <w:sz w:val="28"/>
                <w:szCs w:val="28"/>
              </w:rPr>
              <w:t>Course objectives</w:t>
            </w:r>
          </w:p>
        </w:tc>
        <w:tc>
          <w:tcPr>
            <w:tcW w:w="117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04" w:rsidTr="00AF7E04">
        <w:tc>
          <w:tcPr>
            <w:tcW w:w="2178" w:type="dxa"/>
          </w:tcPr>
          <w:p w:rsidR="0073671A" w:rsidRDefault="00A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Industry exposure</w:t>
            </w:r>
          </w:p>
        </w:tc>
        <w:tc>
          <w:tcPr>
            <w:tcW w:w="1170" w:type="dxa"/>
          </w:tcPr>
          <w:p w:rsidR="0073671A" w:rsidRDefault="00A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Basic Methods</w:t>
            </w:r>
          </w:p>
        </w:tc>
        <w:tc>
          <w:tcPr>
            <w:tcW w:w="3870" w:type="dxa"/>
          </w:tcPr>
          <w:p w:rsidR="00AF7E04" w:rsidRDefault="00AF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1810"/>
            </w:tblGrid>
            <w:tr w:rsidR="00AF7E04" w:rsidTr="00AF7E04">
              <w:trPr>
                <w:trHeight w:val="287"/>
              </w:trPr>
              <w:tc>
                <w:tcPr>
                  <w:tcW w:w="1813" w:type="dxa"/>
                </w:tcPr>
                <w:p w:rsidR="00AF7E04" w:rsidRDefault="00AF7E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Business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exposure</w:t>
                  </w:r>
                </w:p>
              </w:tc>
              <w:tc>
                <w:tcPr>
                  <w:tcW w:w="1813" w:type="dxa"/>
                </w:tcPr>
                <w:p w:rsidR="00AF7E04" w:rsidRDefault="00AF7E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Project experience</w:t>
                  </w:r>
                </w:p>
              </w:tc>
            </w:tr>
          </w:tbl>
          <w:p w:rsidR="0073671A" w:rsidRDefault="00AF7E04" w:rsidP="00A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330" w:type="dxa"/>
          </w:tcPr>
          <w:p w:rsidR="0073671A" w:rsidRDefault="00A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Mathematical method</w:t>
            </w:r>
          </w:p>
          <w:p w:rsidR="00AF7E04" w:rsidRDefault="00A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</w:p>
        </w:tc>
      </w:tr>
      <w:tr w:rsidR="00AF7E04" w:rsidTr="00AF7E04">
        <w:tc>
          <w:tcPr>
            <w:tcW w:w="2178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04" w:rsidTr="00AF7E04">
        <w:tc>
          <w:tcPr>
            <w:tcW w:w="2178" w:type="dxa"/>
          </w:tcPr>
          <w:p w:rsidR="0073671A" w:rsidRDefault="00A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Project /Report objectives</w:t>
            </w:r>
          </w:p>
        </w:tc>
        <w:tc>
          <w:tcPr>
            <w:tcW w:w="1170" w:type="dxa"/>
          </w:tcPr>
          <w:p w:rsidR="00AF7E04" w:rsidRDefault="00A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Research</w:t>
            </w:r>
          </w:p>
          <w:p w:rsidR="00AF7E04" w:rsidRDefault="00A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models</w:t>
            </w:r>
          </w:p>
        </w:tc>
        <w:tc>
          <w:tcPr>
            <w:tcW w:w="3870" w:type="dxa"/>
          </w:tcPr>
          <w:p w:rsidR="0073671A" w:rsidRDefault="00A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Industry needs + models skills</w:t>
            </w:r>
          </w:p>
        </w:tc>
        <w:tc>
          <w:tcPr>
            <w:tcW w:w="3330" w:type="dxa"/>
          </w:tcPr>
          <w:p w:rsidR="0073671A" w:rsidRDefault="00A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Entrepreneurial perspective</w:t>
            </w:r>
          </w:p>
        </w:tc>
      </w:tr>
      <w:tr w:rsidR="00AF7E04" w:rsidTr="00AF7E04">
        <w:tc>
          <w:tcPr>
            <w:tcW w:w="2178" w:type="dxa"/>
          </w:tcPr>
          <w:p w:rsidR="0073671A" w:rsidRDefault="00A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 course objectives*</w:t>
            </w:r>
          </w:p>
        </w:tc>
        <w:tc>
          <w:tcPr>
            <w:tcW w:w="117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04" w:rsidTr="00AF7E04">
        <w:tc>
          <w:tcPr>
            <w:tcW w:w="2178" w:type="dxa"/>
          </w:tcPr>
          <w:p w:rsidR="0073671A" w:rsidRDefault="00B3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 Exposure and experience**</w:t>
            </w:r>
          </w:p>
        </w:tc>
        <w:tc>
          <w:tcPr>
            <w:tcW w:w="117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73671A" w:rsidRDefault="0073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51" w:rsidRDefault="00425651" w:rsidP="00AF7E04">
      <w:pPr>
        <w:rPr>
          <w:rFonts w:ascii="Times New Roman" w:hAnsi="Times New Roman" w:cs="Times New Roman"/>
          <w:sz w:val="28"/>
          <w:szCs w:val="28"/>
        </w:rPr>
      </w:pPr>
    </w:p>
    <w:p w:rsidR="00AF7E04" w:rsidRDefault="00AF7E04" w:rsidP="00AF7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*Expand as needed</w:t>
      </w:r>
    </w:p>
    <w:p w:rsidR="00B357D6" w:rsidRPr="00AF7E04" w:rsidRDefault="00B357D6" w:rsidP="00AF7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**Expand as required</w:t>
      </w:r>
    </w:p>
    <w:sectPr w:rsidR="00B357D6" w:rsidRPr="00AF7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6B3"/>
    <w:multiLevelType w:val="hybridMultilevel"/>
    <w:tmpl w:val="C7E88356"/>
    <w:lvl w:ilvl="0" w:tplc="222E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F6125"/>
    <w:multiLevelType w:val="hybridMultilevel"/>
    <w:tmpl w:val="DA6850DC"/>
    <w:lvl w:ilvl="0" w:tplc="CCE27A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A3EC8"/>
    <w:multiLevelType w:val="hybridMultilevel"/>
    <w:tmpl w:val="183E79DA"/>
    <w:lvl w:ilvl="0" w:tplc="D82A60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97D3F"/>
    <w:multiLevelType w:val="hybridMultilevel"/>
    <w:tmpl w:val="F966524A"/>
    <w:lvl w:ilvl="0" w:tplc="0E067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98"/>
    <w:rsid w:val="00072926"/>
    <w:rsid w:val="00401F1F"/>
    <w:rsid w:val="00425651"/>
    <w:rsid w:val="00710ABE"/>
    <w:rsid w:val="0073671A"/>
    <w:rsid w:val="0075195B"/>
    <w:rsid w:val="007A5D7C"/>
    <w:rsid w:val="007F2898"/>
    <w:rsid w:val="008179B5"/>
    <w:rsid w:val="008945E5"/>
    <w:rsid w:val="008F62F6"/>
    <w:rsid w:val="00911617"/>
    <w:rsid w:val="00A36E82"/>
    <w:rsid w:val="00AF7E04"/>
    <w:rsid w:val="00B357D6"/>
    <w:rsid w:val="00D877F8"/>
    <w:rsid w:val="00D90B07"/>
    <w:rsid w:val="00FA680E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2012-01-18T07:00:00Z</dcterms:created>
  <dcterms:modified xsi:type="dcterms:W3CDTF">2012-01-18T07:00:00Z</dcterms:modified>
</cp:coreProperties>
</file>